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0149" w:rsidRDefault="000F2DE4">
      <w:r>
        <w:t xml:space="preserve">Předpokládaný rozvoj LDS na období 2016 – </w:t>
      </w:r>
      <w:r w:rsidR="007322F3">
        <w:t>2021</w:t>
      </w:r>
    </w:p>
    <w:p w:rsidR="000F2DE4" w:rsidRDefault="000F2DE4">
      <w:r>
        <w:t xml:space="preserve">   Naše společnost aktivně přistupuje k novým příležitostem i rozvoji stávajících LDS. V případě stávajících LDS se předpokládá rozvoj u LDS Slatina, kde by se měly postupně zastavět dva volné pozemky (nárůst o cca 100 kW) a Židlochovice, kde by se měla dostavět lokalita RD. Meziročně s ohledem na nové aktivity a rozvoj stávajících území předpokládáme nárůst instalovaného </w:t>
      </w:r>
      <w:proofErr w:type="gramStart"/>
      <w:r>
        <w:t>výkonu o  více</w:t>
      </w:r>
      <w:proofErr w:type="gramEnd"/>
      <w:r>
        <w:t xml:space="preserve"> než 100 kW.</w:t>
      </w:r>
    </w:p>
    <w:p w:rsidR="000F2DE4" w:rsidRDefault="000F2DE4">
      <w:r>
        <w:t xml:space="preserve">    Rozvoj LDS je významně ovlivněn tarify schvalovanými ERÚ. Bohužel se nám nedaří přes několikaletý apel</w:t>
      </w:r>
      <w:r w:rsidR="007322F3">
        <w:t xml:space="preserve"> a aktivitu</w:t>
      </w:r>
      <w:r>
        <w:t xml:space="preserve"> dosáhnout toho, aby některé sazby na NN </w:t>
      </w:r>
      <w:r w:rsidR="007322F3">
        <w:t xml:space="preserve">nebyli nákladově nižší </w:t>
      </w:r>
      <w:r>
        <w:t>ne</w:t>
      </w:r>
      <w:r w:rsidR="007322F3">
        <w:t>ž</w:t>
      </w:r>
      <w:r>
        <w:t xml:space="preserve"> na straně 22kV. </w:t>
      </w:r>
      <w:r w:rsidR="007322F3">
        <w:t xml:space="preserve">Naší snahou je </w:t>
      </w:r>
      <w:r>
        <w:t>ovlivnit</w:t>
      </w:r>
      <w:r w:rsidR="007322F3">
        <w:t xml:space="preserve"> strukturu </w:t>
      </w:r>
      <w:proofErr w:type="gramStart"/>
      <w:r w:rsidR="007322F3">
        <w:t xml:space="preserve">tarifů </w:t>
      </w:r>
      <w:r>
        <w:t xml:space="preserve"> tak</w:t>
      </w:r>
      <w:proofErr w:type="gramEnd"/>
      <w:r>
        <w:t>, aby tarify nemotivovali zákazníky se od elektřiny odpojovat, ale nao</w:t>
      </w:r>
      <w:r w:rsidR="007322F3">
        <w:t xml:space="preserve">pak využívat nadále naše služby a aby tarify na VN se adekvátně ponížili k současným topenářským sazbám. Dále budeme usilovat o zjednodušení administrativy ve věci pokazování spotřebičů při </w:t>
      </w:r>
      <w:proofErr w:type="spellStart"/>
      <w:r w:rsidR="007322F3">
        <w:t>dvoutarifních</w:t>
      </w:r>
      <w:proofErr w:type="spellEnd"/>
      <w:r w:rsidR="007322F3">
        <w:t xml:space="preserve"> sazbách. Náš názor je, že pokud spotřebiče nemají zpětný vliv, je sledování, jaké jsou spotřebiče na odběrných místech socialistickým přežitkem, žádnému distributorovi po tom nic není. Pro nás je podstatné pouze blokování a možnost </w:t>
      </w:r>
      <w:proofErr w:type="gramStart"/>
      <w:r w:rsidR="007322F3">
        <w:t>omezení  výkonu</w:t>
      </w:r>
      <w:proofErr w:type="gramEnd"/>
      <w:r w:rsidR="007322F3">
        <w:t xml:space="preserve"> v době nízkého tarifu. Toto bohužel současná tarifní struktura neumožňuje.</w:t>
      </w:r>
      <w:r>
        <w:t xml:space="preserve"> </w:t>
      </w:r>
    </w:p>
    <w:p w:rsidR="000F2DE4" w:rsidRDefault="000F2DE4"/>
    <w:p w:rsidR="000F2DE4" w:rsidRDefault="000F2DE4"/>
    <w:p w:rsidR="00F64D15" w:rsidRDefault="00F64D15">
      <w:r>
        <w:t>Jan Sedláček</w:t>
      </w:r>
      <w:bookmarkStart w:id="0" w:name="_GoBack"/>
      <w:bookmarkEnd w:id="0"/>
    </w:p>
    <w:sectPr w:rsidR="00F64D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DE4"/>
    <w:rsid w:val="000F2DE4"/>
    <w:rsid w:val="00690149"/>
    <w:rsid w:val="007322F3"/>
    <w:rsid w:val="008B733F"/>
    <w:rsid w:val="00F64D1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06C2D8-468C-4338-9627-5EF345F9D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189</Words>
  <Characters>1119</Characters>
  <Application>Microsoft Office Word</Application>
  <DocSecurity>0</DocSecurity>
  <Lines>9</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Sedláček</dc:creator>
  <cp:keywords/>
  <dc:description/>
  <cp:lastModifiedBy>Jan Sedláček</cp:lastModifiedBy>
  <cp:revision>2</cp:revision>
  <dcterms:created xsi:type="dcterms:W3CDTF">2016-09-09T14:44:00Z</dcterms:created>
  <dcterms:modified xsi:type="dcterms:W3CDTF">2016-09-09T15:00:00Z</dcterms:modified>
</cp:coreProperties>
</file>